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41" w:rsidRPr="001B1941" w:rsidRDefault="001B1941" w:rsidP="001B1941">
      <w:pPr>
        <w:spacing w:after="0" w:line="240" w:lineRule="auto"/>
        <w:textAlignment w:val="top"/>
        <w:outlineLvl w:val="1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1B194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ЕГЭ-2017: подготовка к экзамену по русскому языку</w:t>
      </w:r>
    </w:p>
    <w:p w:rsidR="001B1941" w:rsidRPr="001B1941" w:rsidRDefault="001B1941" w:rsidP="001B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B194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Серию публикаций с советами от специалистов Федерального института педагогических измерений (ФИПИ) продолжает рассказ о подготовке к ЕГЭ по обязательному для всех выпускников предмету – русскому языку.</w:t>
      </w:r>
    </w:p>
    <w:bookmarkEnd w:id="0"/>
    <w:p w:rsidR="001B1941" w:rsidRPr="001B1941" w:rsidRDefault="001B1941" w:rsidP="001B19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1B1941" w:rsidRPr="001B1941" w:rsidRDefault="001B1941" w:rsidP="001B19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B194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При подготовке к единому государственному экзамену по русскому языку важно учесть главное: в тексте экзаменационной работы нет ничего, что выходило бы за пределы школьных программ по русскому языку. </w:t>
      </w:r>
    </w:p>
    <w:p w:rsidR="001B1941" w:rsidRPr="001B1941" w:rsidRDefault="001B1941" w:rsidP="001B19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1B1941" w:rsidRPr="001B1941" w:rsidRDefault="001B1941" w:rsidP="001B19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B194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Прежде </w:t>
      </w:r>
      <w:proofErr w:type="gramStart"/>
      <w:r w:rsidRPr="001B194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всего</w:t>
      </w:r>
      <w:proofErr w:type="gramEnd"/>
      <w:r w:rsidRPr="001B194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необходимо ознакомиться с </w:t>
      </w:r>
      <w:hyperlink r:id="rId5" w:tgtFrame="_blank" w:history="1">
        <w:r w:rsidRPr="001B1941">
          <w:rPr>
            <w:rFonts w:ascii="Calibri" w:eastAsia="Times New Roman" w:hAnsi="Calibri" w:cs="Times New Roman"/>
            <w:b/>
            <w:bCs/>
            <w:color w:val="565187"/>
            <w:sz w:val="20"/>
            <w:szCs w:val="20"/>
            <w:lang w:eastAsia="ru-RU"/>
          </w:rPr>
          <w:t>демонстрационным вариантом контрольных измерительных материалов (КИМ) ЕГЭ 2017 года по русскому языку на сайте ФИПИ.</w:t>
        </w:r>
      </w:hyperlink>
      <w:r w:rsidRPr="001B194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  </w:t>
      </w:r>
    </w:p>
    <w:p w:rsidR="001B1941" w:rsidRPr="001B1941" w:rsidRDefault="001B1941" w:rsidP="001B19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1B1941" w:rsidRPr="001B1941" w:rsidRDefault="001B1941" w:rsidP="001B19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B194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При подготовке к выполнению заданий первой части экзаменационной работы, содержащей 24 задания с кратким ответом, стоит обратить внимание на то, что эта часть не ограничивается лишь проверкой умений правильно писать и расставлять знаки препинания. Наряду с навыками владения орфографическими нормами (задания 8–14) и пунктуационными нормами (задания 15–19) здесь проверяются навыки владения основными языковыми литературными нормами (задания 4–7) и навыки смыслового и </w:t>
      </w:r>
      <w:proofErr w:type="spellStart"/>
      <w:r w:rsidRPr="001B194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речеведческого</w:t>
      </w:r>
      <w:proofErr w:type="spellEnd"/>
      <w:r w:rsidRPr="001B194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анализа прочитанного текста (задания 1–3 и 20–24). </w:t>
      </w:r>
    </w:p>
    <w:p w:rsidR="001B1941" w:rsidRPr="001B1941" w:rsidRDefault="001B1941" w:rsidP="001B19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1B1941" w:rsidRPr="001B1941" w:rsidRDefault="001B1941" w:rsidP="001B19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B194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Следует обратить особое внимание на задания, проверяющие освоение следующих элементов содержания: правописание </w:t>
      </w:r>
      <w:proofErr w:type="gramStart"/>
      <w:r w:rsidRPr="001B194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-н</w:t>
      </w:r>
      <w:proofErr w:type="gramEnd"/>
      <w:r w:rsidRPr="001B194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- и -</w:t>
      </w:r>
      <w:proofErr w:type="spellStart"/>
      <w:r w:rsidRPr="001B194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нн</w:t>
      </w:r>
      <w:proofErr w:type="spellEnd"/>
      <w:r w:rsidRPr="001B194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- в различных частях речи (задание 14), знаки препинания в сложном предложении с разными видами связи (задание 19), функционально-смысловые типы речи (задание 21). </w:t>
      </w:r>
    </w:p>
    <w:p w:rsidR="001B1941" w:rsidRPr="001B1941" w:rsidRDefault="001B1941" w:rsidP="001B19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1B1941" w:rsidRPr="001B1941" w:rsidRDefault="001B1941" w:rsidP="001B19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B194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Необходимо иметь в виду, что в задании 17, которое проверяет умение обособлять конструкции, грамматически не связанные с предложением, теперь могут использоваться и примеры с обособленными обращениями. Текст может быть использован как прозаический, так и стихотворный, при этом формулировка задания останется прежней.</w:t>
      </w:r>
    </w:p>
    <w:p w:rsidR="001B1941" w:rsidRPr="001B1941" w:rsidRDefault="001B1941" w:rsidP="001B19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1B1941" w:rsidRPr="001B1941" w:rsidRDefault="001B1941" w:rsidP="001B19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B194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Изменение задания 22, ориентированного на проверку умения проводить лексический анализ слова в контексте, будет заключаться в том, что указанное в задании явление может быть представлено в исходном тексте не в единственном виде. Так, просьба выписать из текста фразеологизм не означает, что в указанном фрагменте имеется только один фразеологизм: их может быть несколько. Задача участника ЕГЭ – выписать только один фразеологизм. </w:t>
      </w:r>
    </w:p>
    <w:p w:rsidR="001B1941" w:rsidRPr="001B1941" w:rsidRDefault="001B1941" w:rsidP="001B19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1B1941" w:rsidRPr="001B1941" w:rsidRDefault="001B1941" w:rsidP="001B19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B194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 задании 23, посвященном выявлению сре</w:t>
      </w:r>
      <w:proofErr w:type="gramStart"/>
      <w:r w:rsidRPr="001B194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дств св</w:t>
      </w:r>
      <w:proofErr w:type="gramEnd"/>
      <w:r w:rsidRPr="001B194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язи предложений в тексте и предполагавшем в предыдущие годы только один ответ, теперь может быть как один, так и несколько ответов. В связи с этим изменена формулировка самого задания. </w:t>
      </w:r>
    </w:p>
    <w:p w:rsidR="001B1941" w:rsidRPr="001B1941" w:rsidRDefault="001B1941" w:rsidP="001B19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1B1941" w:rsidRPr="001B1941" w:rsidRDefault="001B1941" w:rsidP="001B19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B194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 процессе работы по подготовке к выполнению второй части экзаменационной работы (задание 25) рекомендуется уделить особое внимание развитию умений комментировать поставленную проблему и аргументированно выражать свою точку зрения. Для этого необходимо больше читать, чтобы быть готовым продемонстрировать широту осмысления любой из мировоззренческих проблем, поднятых в тексте экзаменационной работы, и привести литературные аргументы.</w:t>
      </w:r>
    </w:p>
    <w:p w:rsidR="001B1941" w:rsidRPr="001B1941" w:rsidRDefault="001B1941" w:rsidP="001B19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1B1941" w:rsidRPr="001B1941" w:rsidRDefault="001B1941" w:rsidP="001B19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B194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«При подготовке к ЕГЭ необходимо вести систематическую и планомерную работу по повышению практической грамотности и уровня владения языковыми и речевыми нормами, ведь именно по критериям, проверяющим эти умения и </w:t>
      </w:r>
      <w:proofErr w:type="gramStart"/>
      <w:r w:rsidRPr="001B194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навыки, экзаменуемые чаще всего получают</w:t>
      </w:r>
      <w:proofErr w:type="gramEnd"/>
      <w:r w:rsidRPr="001B194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низкие баллы», - советует председатель федеральной комиссии разработчиков КИМ ЕГЭ по русскому языку Ирина </w:t>
      </w:r>
      <w:proofErr w:type="spellStart"/>
      <w:r w:rsidRPr="001B194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Цыбулько</w:t>
      </w:r>
      <w:proofErr w:type="spellEnd"/>
      <w:r w:rsidRPr="001B194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. </w:t>
      </w:r>
    </w:p>
    <w:p w:rsidR="001B1941" w:rsidRPr="001B1941" w:rsidRDefault="001B1941" w:rsidP="001B19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1B1941" w:rsidRPr="001B1941" w:rsidRDefault="001B1941" w:rsidP="001B19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B194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Удачи на ЕГЭ-2017!</w:t>
      </w:r>
    </w:p>
    <w:p w:rsidR="0037246F" w:rsidRDefault="0037246F"/>
    <w:sectPr w:rsidR="0037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41"/>
    <w:rsid w:val="001B1941"/>
    <w:rsid w:val="0037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1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9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B1941"/>
  </w:style>
  <w:style w:type="character" w:styleId="a3">
    <w:name w:val="Hyperlink"/>
    <w:basedOn w:val="a0"/>
    <w:uiPriority w:val="99"/>
    <w:semiHidden/>
    <w:unhideWhenUsed/>
    <w:rsid w:val="001B1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1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9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B1941"/>
  </w:style>
  <w:style w:type="character" w:styleId="a3">
    <w:name w:val="Hyperlink"/>
    <w:basedOn w:val="a0"/>
    <w:uiPriority w:val="99"/>
    <w:semiHidden/>
    <w:unhideWhenUsed/>
    <w:rsid w:val="001B1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fipi.ru/ege-i-gve-11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2848</Characters>
  <Application>Microsoft Office Word</Application>
  <DocSecurity>0</DocSecurity>
  <Lines>23</Lines>
  <Paragraphs>6</Paragraphs>
  <ScaleCrop>false</ScaleCrop>
  <Company>Home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dcterms:created xsi:type="dcterms:W3CDTF">2016-10-18T12:30:00Z</dcterms:created>
  <dcterms:modified xsi:type="dcterms:W3CDTF">2016-10-18T12:33:00Z</dcterms:modified>
</cp:coreProperties>
</file>